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4061C" w:rsidP="008B1F22">
            <w:pPr>
              <w:jc w:val="center"/>
              <w:rPr>
                <w:rFonts w:ascii="Arial" w:hAnsi="Arial"/>
                <w:lang w:val="en-GB"/>
              </w:rPr>
            </w:pPr>
            <w:r>
              <w:rPr>
                <w:noProof/>
                <w:lang w:eastAsia="en-CA"/>
              </w:rPr>
              <w:drawing>
                <wp:inline distT="0" distB="0" distL="0" distR="0" wp14:anchorId="2014430F" wp14:editId="445D4E6C">
                  <wp:extent cx="1018540" cy="1409700"/>
                  <wp:effectExtent l="0" t="0" r="0" b="0"/>
                  <wp:docPr id="2" name="Picture 1" descr="S:\My Documents\My Pictures\Logos\Sault College\sc-b-w.jpg"/>
                  <wp:cNvGraphicFramePr/>
                  <a:graphic xmlns:a="http://schemas.openxmlformats.org/drawingml/2006/main">
                    <a:graphicData uri="http://schemas.openxmlformats.org/drawingml/2006/picture">
                      <pic:pic xmlns:pic="http://schemas.openxmlformats.org/drawingml/2006/picture">
                        <pic:nvPicPr>
                          <pic:cNvPr id="2" name="Picture 1" descr="S:\My Documents\My Pictures\Logos\Sault College\sc-b-w.jpg"/>
                          <pic:cNvPicPr/>
                        </pic:nvPicPr>
                        <pic:blipFill>
                          <a:blip r:embed="rId8" cstate="print"/>
                          <a:srcRect/>
                          <a:stretch>
                            <a:fillRect/>
                          </a:stretch>
                        </pic:blipFill>
                        <pic:spPr bwMode="auto">
                          <a:xfrm>
                            <a:off x="0" y="0"/>
                            <a:ext cx="1018540" cy="14097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r w:rsidR="00C712C8">
              <w:rPr>
                <w:rFonts w:ascii="Arial" w:hAnsi="Arial"/>
              </w:rPr>
              <w:t>20</w:t>
            </w:r>
            <w:r>
              <w:rPr>
                <w:rFonts w:ascii="Arial" w:hAnsi="Arial"/>
              </w:rPr>
              <w:t>1</w:t>
            </w:r>
            <w:r w:rsidR="00D57AE6">
              <w:rPr>
                <w:rFonts w:ascii="Arial" w:hAnsi="Arial"/>
              </w:rPr>
              <w:t>3</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476626" w:rsidP="007B5FC1">
            <w:pPr>
              <w:jc w:val="left"/>
              <w:rPr>
                <w:rFonts w:ascii="Arial" w:hAnsi="Arial"/>
              </w:rPr>
            </w:pPr>
            <w:r>
              <w:rPr>
                <w:rFonts w:ascii="Arial" w:hAnsi="Arial"/>
                <w:lang w:val="en-GB"/>
              </w:rPr>
              <w:t>Jan.201</w:t>
            </w:r>
            <w:r w:rsidR="00D57AE6">
              <w:rPr>
                <w:rFonts w:ascii="Arial" w:hAnsi="Arial"/>
                <w:lang w:val="en-GB"/>
              </w:rPr>
              <w:t>3</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476626" w:rsidP="007B5FC1">
            <w:pPr>
              <w:jc w:val="left"/>
              <w:rPr>
                <w:rFonts w:ascii="Arial" w:hAnsi="Arial"/>
              </w:rPr>
            </w:pPr>
            <w:r>
              <w:rPr>
                <w:rFonts w:ascii="Arial" w:hAnsi="Arial"/>
                <w:szCs w:val="24"/>
              </w:rPr>
              <w:t>Jan. 201</w:t>
            </w:r>
            <w:r w:rsidR="00D57AE6">
              <w:rPr>
                <w:rFonts w:ascii="Arial" w:hAnsi="Arial"/>
                <w:szCs w:val="24"/>
              </w:rPr>
              <w:t>2</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74061C" w:rsidP="0038051A">
            <w:pPr>
              <w:jc w:val="center"/>
              <w:rPr>
                <w:rFonts w:ascii="Arial" w:hAnsi="Arial"/>
              </w:rPr>
            </w:pPr>
            <w:r>
              <w:rPr>
                <w:rFonts w:ascii="Arial" w:hAnsi="Arial" w:cs="Arial"/>
              </w:rPr>
              <w:t>“Angelique Lemay”</w:t>
            </w:r>
          </w:p>
        </w:tc>
        <w:tc>
          <w:tcPr>
            <w:tcW w:w="1980" w:type="dxa"/>
          </w:tcPr>
          <w:p w:rsidR="00C712C8" w:rsidRPr="00266AB6" w:rsidRDefault="0038051A" w:rsidP="007B5FC1">
            <w:pPr>
              <w:jc w:val="left"/>
              <w:rPr>
                <w:rFonts w:ascii="Arial" w:hAnsi="Arial"/>
                <w:szCs w:val="24"/>
              </w:rPr>
            </w:pPr>
            <w:r>
              <w:rPr>
                <w:rFonts w:ascii="Arial" w:hAnsi="Arial"/>
                <w:szCs w:val="24"/>
              </w:rPr>
              <w:t xml:space="preserve">    </w:t>
            </w:r>
            <w:r w:rsidR="0074061C">
              <w:rPr>
                <w:rFonts w:ascii="Arial" w:hAnsi="Arial" w:cs="Arial"/>
              </w:rPr>
              <w:t>Aug/12</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7B5FC1" w:rsidRDefault="008C6428" w:rsidP="008C6428">
            <w:pPr>
              <w:pStyle w:val="Heading2"/>
              <w:rPr>
                <w:rFonts w:ascii="Arial" w:hAnsi="Arial"/>
              </w:rPr>
            </w:pPr>
            <w:r>
              <w:rPr>
                <w:rFonts w:ascii="Arial" w:hAnsi="Arial"/>
              </w:rPr>
              <w:t>DEAN</w:t>
            </w:r>
          </w:p>
          <w:p w:rsidR="008C6428" w:rsidRPr="008C6428" w:rsidRDefault="008C6428" w:rsidP="008C6428">
            <w:pPr>
              <w:rPr>
                <w:lang w:val="en-GB"/>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74061C" w:rsidRDefault="0074061C"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w:t>
            </w:r>
            <w:r w:rsidR="003E782A">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3E782A">
            <w:pPr>
              <w:pStyle w:val="Heading2"/>
              <w:tabs>
                <w:tab w:val="center" w:pos="4560"/>
              </w:tabs>
              <w:rPr>
                <w:rFonts w:ascii="Arial" w:hAnsi="Arial"/>
                <w:b w:val="0"/>
              </w:rPr>
            </w:pPr>
            <w:r>
              <w:rPr>
                <w:rFonts w:ascii="Arial" w:hAnsi="Arial"/>
                <w:b w:val="0"/>
                <w:i/>
              </w:rPr>
              <w:t xml:space="preserve">For additional information, please contact Angelique Lemay, </w:t>
            </w:r>
            <w:r w:rsidR="003E782A">
              <w:rPr>
                <w:rFonts w:ascii="Arial" w:hAnsi="Arial"/>
                <w:b w:val="0"/>
                <w:i/>
              </w:rPr>
              <w:t>Dean</w:t>
            </w:r>
          </w:p>
        </w:tc>
      </w:tr>
      <w:tr w:rsidR="00C712C8" w:rsidTr="00C712C8">
        <w:trPr>
          <w:cantSplit/>
        </w:trPr>
        <w:tc>
          <w:tcPr>
            <w:tcW w:w="9648" w:type="dxa"/>
            <w:gridSpan w:val="6"/>
          </w:tcPr>
          <w:p w:rsidR="00C712C8" w:rsidRDefault="003E782A" w:rsidP="008B1F22">
            <w:pPr>
              <w:tabs>
                <w:tab w:val="center" w:pos="4560"/>
              </w:tabs>
              <w:jc w:val="center"/>
              <w:rPr>
                <w:rFonts w:ascii="Arial" w:hAnsi="Arial"/>
                <w:i/>
                <w:lang w:val="en-GB"/>
              </w:rPr>
            </w:pPr>
            <w:r>
              <w:rPr>
                <w:rFonts w:ascii="Arial" w:hAnsi="Arial"/>
                <w:i/>
                <w:lang w:val="en-GB"/>
              </w:rPr>
              <w:t>School of Community Services and Interdisciplinary Studies</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(705) 759-2554, ext. 2603</w:t>
            </w:r>
          </w:p>
          <w:p w:rsidR="007B5FC1" w:rsidRDefault="007B5FC1" w:rsidP="008B1F22">
            <w:pPr>
              <w:tabs>
                <w:tab w:val="center" w:pos="4560"/>
              </w:tabs>
              <w:jc w:val="center"/>
              <w:rPr>
                <w:rFonts w:ascii="Arial" w:hAnsi="Arial"/>
              </w:rPr>
            </w:pPr>
            <w:bookmarkStart w:id="0" w:name="_GoBack"/>
            <w:bookmarkEnd w:id="0"/>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*No text is required.  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Default="00C712C8" w:rsidP="00DB3A34">
      <w:pPr>
        <w:jc w:val="left"/>
        <w:rPr>
          <w:rFonts w:ascii="Arial" w:hAnsi="Arial"/>
          <w:b/>
        </w:rPr>
      </w:pPr>
      <w:r>
        <w:rPr>
          <w:rFonts w:ascii="Arial" w:hAnsi="Arial"/>
          <w:b/>
        </w:rPr>
        <w:lastRenderedPageBreak/>
        <w:t>V.</w:t>
      </w:r>
      <w:r w:rsidR="003E0642">
        <w:rPr>
          <w:rFonts w:ascii="Arial" w:hAnsi="Arial"/>
          <w:b/>
        </w:rPr>
        <w:tab/>
      </w:r>
      <w:r>
        <w:rPr>
          <w:rFonts w:ascii="Arial" w:hAnsi="Arial"/>
          <w:b/>
        </w:rPr>
        <w:t>EVALUATION PROCESS/GRADING SYSTEM (*):</w:t>
      </w:r>
    </w:p>
    <w:p w:rsidR="00C712C8" w:rsidRDefault="00C712C8" w:rsidP="003E0642">
      <w:pPr>
        <w:jc w:val="left"/>
        <w:rPr>
          <w:rFonts w:ascii="Arial" w:hAnsi="Arial"/>
          <w:b/>
        </w:rPr>
      </w:pPr>
    </w:p>
    <w:tbl>
      <w:tblPr>
        <w:tblStyle w:val="TableGrid"/>
        <w:tblW w:w="0" w:type="auto"/>
        <w:tblInd w:w="108" w:type="dxa"/>
        <w:tblLayout w:type="fixed"/>
        <w:tblLook w:val="04A0" w:firstRow="1" w:lastRow="0" w:firstColumn="1" w:lastColumn="0" w:noHBand="0" w:noVBand="1"/>
      </w:tblPr>
      <w:tblGrid>
        <w:gridCol w:w="5940"/>
        <w:gridCol w:w="2610"/>
      </w:tblGrid>
      <w:tr w:rsidR="00C712C8" w:rsidTr="00DB3A34">
        <w:tc>
          <w:tcPr>
            <w:tcW w:w="5940" w:type="dxa"/>
          </w:tcPr>
          <w:p w:rsidR="00C712C8" w:rsidRPr="008D7288" w:rsidRDefault="00837011" w:rsidP="008B1F22">
            <w:pPr>
              <w:pStyle w:val="EnvelopeReturn"/>
              <w:rPr>
                <w:b/>
                <w:sz w:val="22"/>
                <w:szCs w:val="22"/>
              </w:rPr>
            </w:pPr>
            <w:r>
              <w:rPr>
                <w:b/>
                <w:sz w:val="22"/>
                <w:szCs w:val="22"/>
              </w:rPr>
              <w:t>Class participation and class activities including:</w:t>
            </w:r>
          </w:p>
          <w:p w:rsidR="00C712C8" w:rsidRDefault="00837011" w:rsidP="008B1F22">
            <w:pPr>
              <w:pStyle w:val="EnvelopeReturn"/>
              <w:ind w:left="360"/>
              <w:rPr>
                <w:sz w:val="22"/>
                <w:szCs w:val="22"/>
              </w:rPr>
            </w:pPr>
            <w:r>
              <w:rPr>
                <w:sz w:val="22"/>
                <w:szCs w:val="22"/>
              </w:rPr>
              <w:t>*Dyad or group interview (5%)</w:t>
            </w:r>
          </w:p>
          <w:p w:rsidR="00837011" w:rsidRDefault="00837011" w:rsidP="008B1F22">
            <w:pPr>
              <w:pStyle w:val="EnvelopeReturn"/>
              <w:ind w:left="360"/>
              <w:rPr>
                <w:sz w:val="22"/>
                <w:szCs w:val="22"/>
              </w:rPr>
            </w:pPr>
            <w:r>
              <w:rPr>
                <w:sz w:val="22"/>
                <w:szCs w:val="22"/>
              </w:rPr>
              <w:t>*Artifact speech assignment (5%)</w:t>
            </w:r>
          </w:p>
          <w:p w:rsidR="00837011" w:rsidRDefault="00837011" w:rsidP="008B1F22">
            <w:pPr>
              <w:pStyle w:val="EnvelopeReturn"/>
              <w:ind w:left="360"/>
              <w:rPr>
                <w:sz w:val="22"/>
                <w:szCs w:val="22"/>
              </w:rPr>
            </w:pPr>
            <w:r>
              <w:rPr>
                <w:sz w:val="22"/>
                <w:szCs w:val="22"/>
              </w:rPr>
              <w:t>*</w:t>
            </w:r>
            <w:r w:rsidR="00070D62">
              <w:rPr>
                <w:sz w:val="22"/>
                <w:szCs w:val="22"/>
              </w:rPr>
              <w:t>Assignment on Interpersonal communication (5%)</w:t>
            </w:r>
          </w:p>
          <w:p w:rsidR="00070D62" w:rsidRDefault="00070D62" w:rsidP="008B1F22">
            <w:pPr>
              <w:pStyle w:val="EnvelopeReturn"/>
              <w:ind w:left="360"/>
              <w:rPr>
                <w:sz w:val="22"/>
                <w:szCs w:val="22"/>
              </w:rPr>
            </w:pPr>
            <w:r>
              <w:rPr>
                <w:sz w:val="22"/>
                <w:szCs w:val="22"/>
              </w:rPr>
              <w:t>*Assignment on group communication (5%)</w:t>
            </w:r>
          </w:p>
          <w:p w:rsidR="00476626" w:rsidRDefault="00476626" w:rsidP="008B1F22">
            <w:pPr>
              <w:pStyle w:val="EnvelopeReturn"/>
              <w:ind w:left="360"/>
              <w:rPr>
                <w:sz w:val="22"/>
                <w:szCs w:val="22"/>
              </w:rPr>
            </w:pPr>
            <w:r>
              <w:rPr>
                <w:sz w:val="22"/>
                <w:szCs w:val="22"/>
              </w:rPr>
              <w:t>*Inspirational/Motivational Speech (10%)</w:t>
            </w:r>
          </w:p>
          <w:p w:rsidR="00070D62" w:rsidRPr="008D7288" w:rsidRDefault="00070D62" w:rsidP="008B1F22">
            <w:pPr>
              <w:pStyle w:val="EnvelopeReturn"/>
              <w:ind w:left="360"/>
              <w:rPr>
                <w:sz w:val="22"/>
                <w:szCs w:val="22"/>
              </w:rPr>
            </w:pPr>
          </w:p>
        </w:tc>
        <w:tc>
          <w:tcPr>
            <w:tcW w:w="2610" w:type="dxa"/>
          </w:tcPr>
          <w:p w:rsidR="00C712C8" w:rsidRPr="008D7288" w:rsidRDefault="00C712C8" w:rsidP="008B1F22">
            <w:pPr>
              <w:pStyle w:val="EnvelopeReturn"/>
              <w:ind w:firstLine="144"/>
              <w:rPr>
                <w:b/>
                <w:sz w:val="22"/>
                <w:szCs w:val="22"/>
              </w:rPr>
            </w:pPr>
            <w:r w:rsidRPr="008D7288">
              <w:rPr>
                <w:sz w:val="22"/>
                <w:szCs w:val="22"/>
              </w:rPr>
              <w:t xml:space="preserve">                </w:t>
            </w:r>
            <w:r w:rsidR="003843BB">
              <w:rPr>
                <w:sz w:val="22"/>
                <w:szCs w:val="22"/>
              </w:rPr>
              <w:t xml:space="preserve"> </w:t>
            </w:r>
            <w:r w:rsidRPr="008D7288">
              <w:rPr>
                <w:sz w:val="22"/>
                <w:szCs w:val="22"/>
              </w:rPr>
              <w:t xml:space="preserve"> </w:t>
            </w:r>
            <w:r w:rsidRPr="00FD367F">
              <w:rPr>
                <w:b/>
                <w:sz w:val="22"/>
                <w:szCs w:val="22"/>
              </w:rPr>
              <w:t xml:space="preserve"> </w:t>
            </w:r>
            <w:r w:rsidR="00476626">
              <w:rPr>
                <w:b/>
                <w:sz w:val="22"/>
                <w:szCs w:val="22"/>
              </w:rPr>
              <w:t>3</w:t>
            </w:r>
            <w:r w:rsidR="00070D62">
              <w:rPr>
                <w:b/>
                <w:sz w:val="22"/>
                <w:szCs w:val="22"/>
              </w:rPr>
              <w:t>0</w:t>
            </w:r>
            <w:r w:rsidRPr="008D7288">
              <w:rPr>
                <w:b/>
                <w:sz w:val="22"/>
                <w:szCs w:val="22"/>
              </w:rPr>
              <w:t xml:space="preserve"> %</w:t>
            </w:r>
          </w:p>
          <w:p w:rsidR="00C712C8" w:rsidRPr="008D7288" w:rsidRDefault="00C712C8" w:rsidP="008B1F22">
            <w:pPr>
              <w:pStyle w:val="EnvelopeReturn"/>
              <w:ind w:firstLine="144"/>
              <w:rPr>
                <w:sz w:val="22"/>
                <w:szCs w:val="22"/>
              </w:rPr>
            </w:pPr>
          </w:p>
        </w:tc>
      </w:tr>
      <w:tr w:rsidR="00C712C8" w:rsidTr="00DB3A34">
        <w:tc>
          <w:tcPr>
            <w:tcW w:w="5940" w:type="dxa"/>
          </w:tcPr>
          <w:p w:rsidR="00C712C8" w:rsidRPr="008D7288" w:rsidRDefault="00C712C8" w:rsidP="008B1F22">
            <w:pPr>
              <w:pStyle w:val="EnvelopeReturn"/>
              <w:rPr>
                <w:b/>
                <w:sz w:val="22"/>
                <w:szCs w:val="22"/>
              </w:rPr>
            </w:pPr>
            <w:r>
              <w:rPr>
                <w:b/>
                <w:sz w:val="22"/>
                <w:szCs w:val="22"/>
              </w:rPr>
              <w:t>Informative speech</w:t>
            </w:r>
          </w:p>
          <w:p w:rsidR="00C712C8" w:rsidRPr="008D7288" w:rsidRDefault="00C712C8" w:rsidP="00C712C8">
            <w:pPr>
              <w:pStyle w:val="EnvelopeReturn"/>
              <w:numPr>
                <w:ilvl w:val="0"/>
                <w:numId w:val="9"/>
              </w:numPr>
              <w:rPr>
                <w:sz w:val="22"/>
                <w:szCs w:val="22"/>
              </w:rPr>
            </w:pPr>
            <w:r w:rsidRPr="008D7288">
              <w:rPr>
                <w:sz w:val="22"/>
                <w:szCs w:val="22"/>
              </w:rPr>
              <w:t>Consultation based on written outline</w:t>
            </w:r>
          </w:p>
          <w:p w:rsidR="00C712C8" w:rsidRDefault="00C712C8" w:rsidP="00C712C8">
            <w:pPr>
              <w:pStyle w:val="EnvelopeReturn"/>
              <w:numPr>
                <w:ilvl w:val="0"/>
                <w:numId w:val="9"/>
              </w:numPr>
              <w:rPr>
                <w:sz w:val="22"/>
                <w:szCs w:val="22"/>
              </w:rPr>
            </w:pPr>
            <w:r w:rsidRPr="008D7288">
              <w:rPr>
                <w:sz w:val="22"/>
                <w:szCs w:val="22"/>
              </w:rPr>
              <w:t>Oral presentation (informative speech)</w:t>
            </w:r>
          </w:p>
          <w:p w:rsidR="00C712C8" w:rsidRPr="008D7288" w:rsidRDefault="00C712C8" w:rsidP="004F7E65">
            <w:pPr>
              <w:pStyle w:val="EnvelopeReturn"/>
              <w:ind w:left="720"/>
              <w:rPr>
                <w:sz w:val="22"/>
                <w:szCs w:val="22"/>
              </w:rPr>
            </w:pPr>
          </w:p>
        </w:tc>
        <w:tc>
          <w:tcPr>
            <w:tcW w:w="2610" w:type="dxa"/>
          </w:tcPr>
          <w:p w:rsidR="00C712C8" w:rsidRPr="008D7288" w:rsidRDefault="00C712C8" w:rsidP="008B1F22">
            <w:pPr>
              <w:pStyle w:val="EnvelopeReturn"/>
              <w:rPr>
                <w:b/>
                <w:sz w:val="22"/>
                <w:szCs w:val="22"/>
              </w:rPr>
            </w:pPr>
            <w:r>
              <w:rPr>
                <w:sz w:val="22"/>
                <w:szCs w:val="22"/>
              </w:rPr>
              <w:t xml:space="preserve">                     </w:t>
            </w:r>
            <w:r w:rsidR="00476626">
              <w:rPr>
                <w:b/>
                <w:sz w:val="22"/>
                <w:szCs w:val="22"/>
              </w:rPr>
              <w:t>1</w:t>
            </w:r>
            <w:r w:rsidRPr="008D7288">
              <w:rPr>
                <w:b/>
                <w:sz w:val="22"/>
                <w:szCs w:val="22"/>
              </w:rPr>
              <w:t>5 %</w:t>
            </w:r>
          </w:p>
          <w:p w:rsidR="00C712C8" w:rsidRPr="008D7288" w:rsidRDefault="00C712C8" w:rsidP="00476626">
            <w:pPr>
              <w:pStyle w:val="EnvelopeReturn"/>
              <w:rPr>
                <w:sz w:val="22"/>
                <w:szCs w:val="22"/>
              </w:rPr>
            </w:pPr>
          </w:p>
        </w:tc>
      </w:tr>
      <w:tr w:rsidR="00C712C8" w:rsidTr="00DB3A34">
        <w:tc>
          <w:tcPr>
            <w:tcW w:w="5940" w:type="dxa"/>
          </w:tcPr>
          <w:p w:rsidR="00C712C8" w:rsidRPr="008D7288" w:rsidRDefault="004A0167" w:rsidP="008B1F22">
            <w:pPr>
              <w:pStyle w:val="EnvelopeReturn"/>
              <w:rPr>
                <w:b/>
                <w:sz w:val="22"/>
                <w:szCs w:val="22"/>
              </w:rPr>
            </w:pPr>
            <w:r>
              <w:rPr>
                <w:b/>
                <w:sz w:val="22"/>
                <w:szCs w:val="22"/>
              </w:rPr>
              <w:t>Midterm</w:t>
            </w:r>
            <w:r w:rsidR="00C712C8" w:rsidRPr="008D7288">
              <w:rPr>
                <w:b/>
                <w:sz w:val="22"/>
                <w:szCs w:val="22"/>
              </w:rPr>
              <w:t xml:space="preserve"> test</w:t>
            </w:r>
          </w:p>
          <w:p w:rsidR="00C712C8" w:rsidRPr="008D7288" w:rsidRDefault="00C712C8" w:rsidP="008B1F22">
            <w:pPr>
              <w:pStyle w:val="EnvelopeReturn"/>
              <w:rPr>
                <w:sz w:val="22"/>
                <w:szCs w:val="22"/>
              </w:rPr>
            </w:pPr>
          </w:p>
        </w:tc>
        <w:tc>
          <w:tcPr>
            <w:tcW w:w="2610" w:type="dxa"/>
          </w:tcPr>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00476626">
              <w:rPr>
                <w:b/>
                <w:sz w:val="22"/>
                <w:szCs w:val="22"/>
              </w:rPr>
              <w:t>20</w:t>
            </w:r>
            <w:r w:rsidRPr="008D7288">
              <w:rPr>
                <w:b/>
                <w:sz w:val="22"/>
                <w:szCs w:val="22"/>
              </w:rPr>
              <w:t xml:space="preserve"> %</w:t>
            </w:r>
          </w:p>
        </w:tc>
      </w:tr>
      <w:tr w:rsidR="00C712C8" w:rsidTr="00DB3A34">
        <w:tc>
          <w:tcPr>
            <w:tcW w:w="5940" w:type="dxa"/>
          </w:tcPr>
          <w:p w:rsidR="00C712C8" w:rsidRDefault="00C712C8" w:rsidP="008B1F22">
            <w:pPr>
              <w:pStyle w:val="EnvelopeReturn"/>
              <w:rPr>
                <w:b/>
                <w:sz w:val="22"/>
                <w:szCs w:val="22"/>
              </w:rPr>
            </w:pPr>
            <w:r w:rsidRPr="00FD367F">
              <w:rPr>
                <w:b/>
                <w:sz w:val="22"/>
                <w:szCs w:val="22"/>
              </w:rPr>
              <w:t>Persuasive speech</w:t>
            </w:r>
            <w:r>
              <w:rPr>
                <w:b/>
                <w:sz w:val="22"/>
                <w:szCs w:val="22"/>
              </w:rPr>
              <w:t xml:space="preserve"> </w:t>
            </w:r>
          </w:p>
          <w:p w:rsidR="00C712C8" w:rsidRPr="008D7288" w:rsidRDefault="00C712C8" w:rsidP="00C712C8">
            <w:pPr>
              <w:pStyle w:val="EnvelopeReturn"/>
              <w:numPr>
                <w:ilvl w:val="0"/>
                <w:numId w:val="12"/>
              </w:numPr>
              <w:rPr>
                <w:sz w:val="22"/>
                <w:szCs w:val="22"/>
              </w:rPr>
            </w:pPr>
            <w:r w:rsidRPr="008D7288">
              <w:rPr>
                <w:sz w:val="22"/>
                <w:szCs w:val="22"/>
              </w:rPr>
              <w:t>Consultation based on written outline</w:t>
            </w:r>
          </w:p>
          <w:p w:rsidR="00C712C8" w:rsidRPr="008D7288" w:rsidRDefault="00C712C8" w:rsidP="00C712C8">
            <w:pPr>
              <w:pStyle w:val="EnvelopeReturn"/>
              <w:numPr>
                <w:ilvl w:val="0"/>
                <w:numId w:val="12"/>
              </w:numPr>
              <w:rPr>
                <w:sz w:val="22"/>
                <w:szCs w:val="22"/>
              </w:rPr>
            </w:pPr>
            <w:r w:rsidRPr="008D7288">
              <w:rPr>
                <w:sz w:val="22"/>
                <w:szCs w:val="22"/>
              </w:rPr>
              <w:t>Oral presentation</w:t>
            </w:r>
          </w:p>
          <w:p w:rsidR="00C712C8" w:rsidRPr="00FD367F" w:rsidRDefault="00C712C8" w:rsidP="008B1F22">
            <w:pPr>
              <w:pStyle w:val="EnvelopeReturn"/>
              <w:rPr>
                <w:b/>
                <w:sz w:val="22"/>
                <w:szCs w:val="22"/>
              </w:rPr>
            </w:pPr>
          </w:p>
        </w:tc>
        <w:tc>
          <w:tcPr>
            <w:tcW w:w="2610" w:type="dxa"/>
          </w:tcPr>
          <w:p w:rsidR="00C712C8" w:rsidRDefault="00C712C8" w:rsidP="008B1F22">
            <w:pPr>
              <w:pStyle w:val="EnvelopeReturn"/>
              <w:rPr>
                <w:b/>
                <w:sz w:val="22"/>
                <w:szCs w:val="22"/>
              </w:rPr>
            </w:pPr>
            <w:r>
              <w:rPr>
                <w:b/>
                <w:sz w:val="22"/>
                <w:szCs w:val="22"/>
              </w:rPr>
              <w:t xml:space="preserve">                     </w:t>
            </w:r>
            <w:r w:rsidRPr="00FD367F">
              <w:rPr>
                <w:b/>
                <w:sz w:val="22"/>
                <w:szCs w:val="22"/>
              </w:rPr>
              <w:t>2</w:t>
            </w:r>
            <w:r w:rsidR="00476626">
              <w:rPr>
                <w:b/>
                <w:sz w:val="22"/>
                <w:szCs w:val="22"/>
              </w:rPr>
              <w:t>0</w:t>
            </w:r>
            <w:r w:rsidRPr="00FD367F">
              <w:rPr>
                <w:b/>
                <w:sz w:val="22"/>
                <w:szCs w:val="22"/>
              </w:rPr>
              <w:t>%</w:t>
            </w:r>
          </w:p>
          <w:p w:rsidR="00C712C8" w:rsidRPr="00FD367F" w:rsidRDefault="00C712C8" w:rsidP="008B1F22">
            <w:pPr>
              <w:pStyle w:val="EnvelopeReturn"/>
              <w:rPr>
                <w:b/>
                <w:sz w:val="22"/>
                <w:szCs w:val="22"/>
              </w:rPr>
            </w:pPr>
          </w:p>
        </w:tc>
      </w:tr>
      <w:tr w:rsidR="00C712C8" w:rsidTr="00DB3A34">
        <w:tc>
          <w:tcPr>
            <w:tcW w:w="5940" w:type="dxa"/>
          </w:tcPr>
          <w:p w:rsidR="00C712C8" w:rsidRPr="008D7288" w:rsidRDefault="004A0167" w:rsidP="008B1F22">
            <w:pPr>
              <w:pStyle w:val="EnvelopeReturn"/>
              <w:rPr>
                <w:b/>
                <w:sz w:val="22"/>
                <w:szCs w:val="22"/>
              </w:rPr>
            </w:pPr>
            <w:r>
              <w:rPr>
                <w:b/>
                <w:sz w:val="22"/>
                <w:szCs w:val="22"/>
              </w:rPr>
              <w:t>Comprehensive project</w:t>
            </w:r>
            <w:r w:rsidR="00070D62">
              <w:rPr>
                <w:b/>
                <w:sz w:val="22"/>
                <w:szCs w:val="22"/>
              </w:rPr>
              <w:t xml:space="preserve"> - Debate</w:t>
            </w:r>
          </w:p>
          <w:p w:rsidR="00C712C8" w:rsidRPr="008D7288" w:rsidRDefault="00C712C8" w:rsidP="008B1F22">
            <w:pPr>
              <w:pStyle w:val="EnvelopeReturn"/>
              <w:ind w:left="720"/>
              <w:rPr>
                <w:sz w:val="22"/>
                <w:szCs w:val="22"/>
              </w:rPr>
            </w:pPr>
          </w:p>
        </w:tc>
        <w:tc>
          <w:tcPr>
            <w:tcW w:w="2610" w:type="dxa"/>
          </w:tcPr>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Pr="008D413E">
              <w:rPr>
                <w:b/>
                <w:sz w:val="22"/>
                <w:szCs w:val="22"/>
              </w:rPr>
              <w:t xml:space="preserve">15 </w:t>
            </w:r>
            <w:r w:rsidRPr="008D7288">
              <w:rPr>
                <w:b/>
                <w:sz w:val="22"/>
                <w:szCs w:val="22"/>
              </w:rPr>
              <w:t>%</w:t>
            </w:r>
          </w:p>
          <w:p w:rsidR="00C712C8" w:rsidRPr="008D7288" w:rsidRDefault="00C712C8" w:rsidP="008B1F22">
            <w:pPr>
              <w:pStyle w:val="EnvelopeReturn"/>
              <w:rPr>
                <w:sz w:val="22"/>
                <w:szCs w:val="22"/>
              </w:rPr>
            </w:pPr>
          </w:p>
        </w:tc>
      </w:tr>
      <w:tr w:rsidR="00C712C8" w:rsidTr="00DB3A34">
        <w:tc>
          <w:tcPr>
            <w:tcW w:w="5940" w:type="dxa"/>
          </w:tcPr>
          <w:p w:rsidR="00C712C8" w:rsidRPr="008D7288" w:rsidRDefault="00C712C8" w:rsidP="008B1F22">
            <w:pPr>
              <w:pStyle w:val="EnvelopeReturn"/>
              <w:rPr>
                <w:sz w:val="22"/>
                <w:szCs w:val="22"/>
              </w:rPr>
            </w:pPr>
          </w:p>
          <w:p w:rsidR="00C712C8" w:rsidRPr="008D7288" w:rsidRDefault="00C712C8" w:rsidP="008B1F22">
            <w:pPr>
              <w:pStyle w:val="EnvelopeReturn"/>
              <w:rPr>
                <w:b/>
                <w:sz w:val="22"/>
                <w:szCs w:val="22"/>
              </w:rPr>
            </w:pPr>
            <w:r w:rsidRPr="008D7288">
              <w:rPr>
                <w:b/>
                <w:sz w:val="22"/>
                <w:szCs w:val="22"/>
              </w:rPr>
              <w:t>Total:</w:t>
            </w:r>
          </w:p>
        </w:tc>
        <w:tc>
          <w:tcPr>
            <w:tcW w:w="2610" w:type="dxa"/>
          </w:tcPr>
          <w:p w:rsidR="00C712C8" w:rsidRPr="008D7288" w:rsidRDefault="00C712C8" w:rsidP="008B1F22">
            <w:pPr>
              <w:pStyle w:val="EnvelopeReturn"/>
              <w:rPr>
                <w:sz w:val="22"/>
                <w:szCs w:val="22"/>
              </w:rPr>
            </w:pPr>
          </w:p>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Pr="008D7288">
              <w:rPr>
                <w:b/>
                <w:sz w:val="22"/>
                <w:szCs w:val="22"/>
              </w:rPr>
              <w:t>100 %</w:t>
            </w:r>
          </w:p>
        </w:tc>
      </w:tr>
    </w:tbl>
    <w:p w:rsidR="00C712C8" w:rsidRDefault="00C712C8" w:rsidP="003E0642">
      <w:pPr>
        <w:jc w:val="left"/>
        <w:rPr>
          <w:rFonts w:ascii="Arial" w:hAnsi="Arial"/>
        </w:rPr>
      </w:pPr>
    </w:p>
    <w:p w:rsidR="00C712C8" w:rsidRDefault="00C712C8" w:rsidP="003E0642">
      <w:pPr>
        <w:pStyle w:val="ListParagraph"/>
        <w:ind w:left="0"/>
        <w:rPr>
          <w:rFonts w:ascii="Arial" w:hAnsi="Arial" w:cs="Arial"/>
          <w:sz w:val="22"/>
          <w:szCs w:val="22"/>
        </w:rPr>
      </w:pPr>
      <w:r>
        <w:rPr>
          <w:rFonts w:ascii="Arial" w:hAnsi="Arial" w:cs="Arial"/>
          <w:sz w:val="22"/>
          <w:szCs w:val="22"/>
        </w:rPr>
        <w:t xml:space="preserve">(*) </w:t>
      </w:r>
      <w:r w:rsidRPr="006C54CC">
        <w:rPr>
          <w:rFonts w:ascii="Arial" w:hAnsi="Arial" w:cs="Arial"/>
          <w:sz w:val="22"/>
          <w:szCs w:val="22"/>
        </w:rPr>
        <w:t xml:space="preserve">In the interest of keeping this course outline succinct, </w:t>
      </w:r>
      <w:r>
        <w:rPr>
          <w:rFonts w:ascii="Arial" w:hAnsi="Arial" w:cs="Arial"/>
          <w:sz w:val="22"/>
          <w:szCs w:val="22"/>
        </w:rPr>
        <w:t xml:space="preserve">specific instructions, due dates, and marking schemes for each assignment </w:t>
      </w:r>
      <w:r w:rsidR="00070D62">
        <w:rPr>
          <w:rFonts w:ascii="Arial" w:hAnsi="Arial" w:cs="Arial"/>
          <w:sz w:val="22"/>
          <w:szCs w:val="22"/>
        </w:rPr>
        <w:t>will be announced in class</w:t>
      </w:r>
      <w:r>
        <w:rPr>
          <w:rFonts w:ascii="Arial" w:hAnsi="Arial" w:cs="Arial"/>
          <w:sz w:val="22"/>
          <w:szCs w:val="22"/>
        </w:rPr>
        <w:t>.</w:t>
      </w:r>
    </w:p>
    <w:p w:rsidR="00070D62" w:rsidRDefault="00070D62" w:rsidP="003E0642">
      <w:pPr>
        <w:pStyle w:val="ListParagraph"/>
        <w:ind w:left="0"/>
        <w:rPr>
          <w:rFonts w:ascii="Arial" w:hAnsi="Arial" w:cs="Arial"/>
          <w:sz w:val="22"/>
          <w:szCs w:val="22"/>
        </w:rPr>
      </w:pPr>
    </w:p>
    <w:p w:rsidR="00E35C4E" w:rsidRDefault="00070D62" w:rsidP="00C25924">
      <w:pPr>
        <w:pStyle w:val="ListParagraph"/>
        <w:ind w:left="0"/>
        <w:rPr>
          <w:rFonts w:ascii="Arial" w:hAnsi="Arial" w:cs="Arial"/>
          <w:sz w:val="22"/>
          <w:szCs w:val="22"/>
        </w:rPr>
      </w:pPr>
      <w:r>
        <w:rPr>
          <w:rFonts w:ascii="Arial" w:hAnsi="Arial" w:cs="Arial"/>
          <w:sz w:val="22"/>
          <w:szCs w:val="22"/>
        </w:rPr>
        <w:t xml:space="preserve">NOTE:  Because of the nature of this course, students must be present in class in order to complete </w:t>
      </w:r>
      <w:r w:rsidR="00C25924">
        <w:rPr>
          <w:rFonts w:ascii="Arial" w:hAnsi="Arial" w:cs="Arial"/>
          <w:sz w:val="22"/>
          <w:szCs w:val="22"/>
        </w:rPr>
        <w:t xml:space="preserve">the assignments.  If a student is unable to attend class, students must notify the professor in advance of the class.  Failure to do so, will result in a zero grade on the assignment. </w:t>
      </w:r>
    </w:p>
    <w:p w:rsidR="003E782A" w:rsidRPr="00C25924" w:rsidRDefault="003E782A"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C712C8" w:rsidRPr="00D119F1" w:rsidTr="003E0642">
        <w:trPr>
          <w:cantSplit/>
        </w:trPr>
        <w:tc>
          <w:tcPr>
            <w:tcW w:w="8897" w:type="dxa"/>
            <w:gridSpan w:val="4"/>
            <w:hideMark/>
          </w:tcPr>
          <w:p w:rsidR="003E0642" w:rsidRPr="00D119F1"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tc>
      </w:tr>
      <w:tr w:rsidR="00C712C8" w:rsidRPr="008604B0" w:rsidTr="003E0642">
        <w:tblPrEx>
          <w:tblLook w:val="0000" w:firstRow="0" w:lastRow="0" w:firstColumn="0" w:lastColumn="0" w:noHBand="0" w:noVBand="0"/>
        </w:tblPrEx>
        <w:tc>
          <w:tcPr>
            <w:tcW w:w="675" w:type="dxa"/>
          </w:tcPr>
          <w:p w:rsidR="00C712C8" w:rsidRPr="008604B0" w:rsidRDefault="00C712C8" w:rsidP="008B1F22">
            <w:pPr>
              <w:rPr>
                <w:rFonts w:ascii="Arial" w:hAnsi="Arial" w:cs="Arial"/>
              </w:rPr>
            </w:pPr>
          </w:p>
        </w:tc>
        <w:tc>
          <w:tcPr>
            <w:tcW w:w="1701" w:type="dxa"/>
          </w:tcPr>
          <w:p w:rsidR="00C712C8" w:rsidRPr="008604B0" w:rsidRDefault="00C712C8" w:rsidP="008B1F22">
            <w:pPr>
              <w:jc w:val="center"/>
              <w:rPr>
                <w:rFonts w:ascii="Arial" w:hAnsi="Arial" w:cs="Arial"/>
                <w:iCs/>
              </w:rPr>
            </w:pPr>
          </w:p>
          <w:p w:rsidR="00C712C8" w:rsidRPr="008604B0" w:rsidRDefault="00C712C8" w:rsidP="008B1F22">
            <w:pPr>
              <w:pStyle w:val="Heading2"/>
              <w:rPr>
                <w:rFonts w:ascii="Arial" w:hAnsi="Arial" w:cs="Arial"/>
                <w:b w:val="0"/>
                <w:u w:val="single"/>
              </w:rPr>
            </w:pPr>
            <w:r w:rsidRPr="008604B0">
              <w:rPr>
                <w:rFonts w:ascii="Arial" w:hAnsi="Arial" w:cs="Arial"/>
                <w:b w:val="0"/>
                <w:u w:val="single"/>
              </w:rPr>
              <w:t>Grade</w:t>
            </w:r>
          </w:p>
        </w:tc>
        <w:tc>
          <w:tcPr>
            <w:tcW w:w="4678" w:type="dxa"/>
          </w:tcPr>
          <w:p w:rsidR="00C712C8" w:rsidRPr="008604B0" w:rsidRDefault="00C712C8" w:rsidP="00C25924">
            <w:pPr>
              <w:jc w:val="both"/>
              <w:rPr>
                <w:rFonts w:ascii="Arial" w:hAnsi="Arial" w:cs="Arial"/>
                <w:iCs/>
              </w:rPr>
            </w:pPr>
          </w:p>
          <w:p w:rsidR="00C712C8" w:rsidRPr="008604B0" w:rsidRDefault="00C712C8" w:rsidP="008B1F22">
            <w:pPr>
              <w:pStyle w:val="Heading1"/>
              <w:rPr>
                <w:rFonts w:ascii="Arial" w:hAnsi="Arial" w:cs="Arial"/>
                <w:b w:val="0"/>
              </w:rPr>
            </w:pPr>
            <w:r w:rsidRPr="008604B0">
              <w:rPr>
                <w:rFonts w:ascii="Arial" w:hAnsi="Arial" w:cs="Arial"/>
                <w:b w:val="0"/>
              </w:rPr>
              <w:t>Definition</w:t>
            </w:r>
          </w:p>
        </w:tc>
        <w:tc>
          <w:tcPr>
            <w:tcW w:w="1843" w:type="dxa"/>
          </w:tcPr>
          <w:p w:rsidR="00C712C8" w:rsidRPr="008604B0" w:rsidRDefault="00C712C8" w:rsidP="008B1F22">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90 – 100%</w:t>
            </w:r>
          </w:p>
        </w:tc>
        <w:tc>
          <w:tcPr>
            <w:tcW w:w="1843" w:type="dxa"/>
            <w:vMerge w:val="restart"/>
            <w:vAlign w:val="center"/>
          </w:tcPr>
          <w:p w:rsidR="00C712C8" w:rsidRDefault="00C712C8" w:rsidP="008B1F22">
            <w:pPr>
              <w:jc w:val="center"/>
              <w:rPr>
                <w:rFonts w:ascii="Arial" w:hAnsi="Arial" w:cs="Arial"/>
              </w:rPr>
            </w:pPr>
            <w:r>
              <w:rPr>
                <w:rFonts w:ascii="Arial" w:hAnsi="Arial" w:cs="Arial"/>
              </w:rPr>
              <w:t>4.00</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80 – 89%</w:t>
            </w:r>
          </w:p>
        </w:tc>
        <w:tc>
          <w:tcPr>
            <w:tcW w:w="1843" w:type="dxa"/>
            <w:vMerge/>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B</w:t>
            </w:r>
          </w:p>
        </w:tc>
        <w:tc>
          <w:tcPr>
            <w:tcW w:w="4678" w:type="dxa"/>
          </w:tcPr>
          <w:p w:rsidR="00C712C8" w:rsidRDefault="00C712C8" w:rsidP="008B1F22">
            <w:pPr>
              <w:jc w:val="center"/>
              <w:rPr>
                <w:rFonts w:ascii="Arial" w:hAnsi="Arial" w:cs="Arial"/>
              </w:rPr>
            </w:pPr>
            <w:r>
              <w:rPr>
                <w:rFonts w:ascii="Arial" w:hAnsi="Arial" w:cs="Arial"/>
              </w:rPr>
              <w:t>70 - 79%</w:t>
            </w:r>
          </w:p>
        </w:tc>
        <w:tc>
          <w:tcPr>
            <w:tcW w:w="1843" w:type="dxa"/>
          </w:tcPr>
          <w:p w:rsidR="00C712C8" w:rsidRDefault="00C712C8" w:rsidP="008B1F22">
            <w:pPr>
              <w:jc w:val="center"/>
              <w:rPr>
                <w:rFonts w:ascii="Arial" w:hAnsi="Arial" w:cs="Arial"/>
              </w:rPr>
            </w:pPr>
            <w:r>
              <w:rPr>
                <w:rFonts w:ascii="Arial" w:hAnsi="Arial" w:cs="Arial"/>
              </w:rPr>
              <w:t>3.00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w:t>
            </w:r>
          </w:p>
        </w:tc>
        <w:tc>
          <w:tcPr>
            <w:tcW w:w="4678" w:type="dxa"/>
          </w:tcPr>
          <w:p w:rsidR="00C712C8" w:rsidRDefault="00C712C8" w:rsidP="008B1F22">
            <w:pPr>
              <w:jc w:val="center"/>
              <w:rPr>
                <w:rFonts w:ascii="Arial" w:hAnsi="Arial" w:cs="Arial"/>
              </w:rPr>
            </w:pPr>
            <w:r>
              <w:rPr>
                <w:rFonts w:ascii="Arial" w:hAnsi="Arial" w:cs="Arial"/>
              </w:rPr>
              <w:t>60 - 69%</w:t>
            </w:r>
          </w:p>
        </w:tc>
        <w:tc>
          <w:tcPr>
            <w:tcW w:w="1843" w:type="dxa"/>
          </w:tcPr>
          <w:p w:rsidR="00C712C8" w:rsidRDefault="00C712C8" w:rsidP="008B1F22">
            <w:pPr>
              <w:jc w:val="center"/>
              <w:rPr>
                <w:rFonts w:ascii="Arial" w:hAnsi="Arial" w:cs="Arial"/>
              </w:rPr>
            </w:pPr>
            <w:r>
              <w:rPr>
                <w:rFonts w:ascii="Arial" w:hAnsi="Arial" w:cs="Arial"/>
              </w:rPr>
              <w:t>2.00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D</w:t>
            </w:r>
          </w:p>
        </w:tc>
        <w:tc>
          <w:tcPr>
            <w:tcW w:w="4678" w:type="dxa"/>
          </w:tcPr>
          <w:p w:rsidR="00C712C8" w:rsidRDefault="00C712C8" w:rsidP="008B1F22">
            <w:pPr>
              <w:jc w:val="center"/>
              <w:rPr>
                <w:rFonts w:ascii="Arial" w:hAnsi="Arial" w:cs="Arial"/>
              </w:rPr>
            </w:pPr>
            <w:r>
              <w:rPr>
                <w:rFonts w:ascii="Arial" w:hAnsi="Arial" w:cs="Arial"/>
              </w:rPr>
              <w:t>50 – 59%</w:t>
            </w:r>
          </w:p>
        </w:tc>
        <w:tc>
          <w:tcPr>
            <w:tcW w:w="1843" w:type="dxa"/>
          </w:tcPr>
          <w:p w:rsidR="00C712C8" w:rsidRDefault="00C712C8" w:rsidP="008B1F22">
            <w:pPr>
              <w:jc w:val="center"/>
              <w:rPr>
                <w:rFonts w:ascii="Arial" w:hAnsi="Arial" w:cs="Arial"/>
              </w:rPr>
            </w:pPr>
            <w:r>
              <w:rPr>
                <w:rFonts w:ascii="Arial" w:hAnsi="Arial" w:cs="Arial"/>
              </w:rPr>
              <w:t>1.00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F (Fail)</w:t>
            </w:r>
          </w:p>
        </w:tc>
        <w:tc>
          <w:tcPr>
            <w:tcW w:w="4678" w:type="dxa"/>
          </w:tcPr>
          <w:p w:rsidR="00C712C8" w:rsidRDefault="00C712C8" w:rsidP="008B1F22">
            <w:pPr>
              <w:jc w:val="center"/>
              <w:rPr>
                <w:rFonts w:ascii="Arial" w:hAnsi="Arial" w:cs="Arial"/>
              </w:rPr>
            </w:pPr>
            <w:r>
              <w:rPr>
                <w:rFonts w:ascii="Arial" w:hAnsi="Arial" w:cs="Arial"/>
              </w:rPr>
              <w:t>49% and below</w:t>
            </w:r>
          </w:p>
        </w:tc>
        <w:tc>
          <w:tcPr>
            <w:tcW w:w="1843" w:type="dxa"/>
          </w:tcPr>
          <w:p w:rsidR="00C712C8" w:rsidRDefault="00C712C8" w:rsidP="008B1F22">
            <w:pPr>
              <w:jc w:val="center"/>
              <w:rPr>
                <w:rFonts w:ascii="Arial" w:hAnsi="Arial" w:cs="Arial"/>
              </w:rPr>
            </w:pPr>
            <w:r>
              <w:rPr>
                <w:rFonts w:ascii="Arial" w:hAnsi="Arial" w:cs="Arial"/>
              </w:rPr>
              <w:t>0.00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p>
        </w:tc>
        <w:tc>
          <w:tcPr>
            <w:tcW w:w="4678" w:type="dxa"/>
          </w:tcPr>
          <w:p w:rsidR="00C712C8" w:rsidRDefault="00C712C8" w:rsidP="008B1F22">
            <w:pPr>
              <w:rPr>
                <w:rFonts w:ascii="Arial" w:hAnsi="Arial" w:cs="Arial"/>
              </w:rPr>
            </w:pP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CR (Credit)</w:t>
            </w:r>
          </w:p>
        </w:tc>
        <w:tc>
          <w:tcPr>
            <w:tcW w:w="4678" w:type="dxa"/>
          </w:tcPr>
          <w:p w:rsidR="00C712C8" w:rsidRDefault="00C712C8" w:rsidP="004F7E65">
            <w:pPr>
              <w:jc w:val="left"/>
              <w:rPr>
                <w:rFonts w:ascii="Arial" w:hAnsi="Arial" w:cs="Arial"/>
              </w:rPr>
            </w:pPr>
            <w:r>
              <w:rPr>
                <w:rFonts w:ascii="Arial" w:hAnsi="Arial" w:cs="Arial"/>
              </w:rPr>
              <w:t>Credit for diploma requirements has been awarded.</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S</w:t>
            </w:r>
          </w:p>
        </w:tc>
        <w:tc>
          <w:tcPr>
            <w:tcW w:w="4678" w:type="dxa"/>
          </w:tcPr>
          <w:p w:rsidR="00C712C8" w:rsidRDefault="00C712C8" w:rsidP="004F7E65">
            <w:pPr>
              <w:jc w:val="left"/>
              <w:rPr>
                <w:rFonts w:ascii="Arial" w:hAnsi="Arial" w:cs="Arial"/>
              </w:rPr>
            </w:pPr>
            <w:r>
              <w:rPr>
                <w:rFonts w:ascii="Arial" w:hAnsi="Arial" w:cs="Arial"/>
              </w:rPr>
              <w:t>Satisfactory achievement in field /clinical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U</w:t>
            </w:r>
          </w:p>
        </w:tc>
        <w:tc>
          <w:tcPr>
            <w:tcW w:w="4678" w:type="dxa"/>
          </w:tcPr>
          <w:p w:rsidR="00C712C8" w:rsidRDefault="00C712C8" w:rsidP="004F7E65">
            <w:pPr>
              <w:jc w:val="left"/>
              <w:rPr>
                <w:rFonts w:ascii="Arial" w:hAnsi="Arial" w:cs="Arial"/>
              </w:rPr>
            </w:pPr>
            <w:r>
              <w:rPr>
                <w:rFonts w:ascii="Arial" w:hAnsi="Arial" w:cs="Arial"/>
              </w:rPr>
              <w:t>Unsatisfactory achievement in field/clinical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X</w:t>
            </w:r>
          </w:p>
        </w:tc>
        <w:tc>
          <w:tcPr>
            <w:tcW w:w="4678" w:type="dxa"/>
          </w:tcPr>
          <w:p w:rsidR="00C712C8" w:rsidRDefault="00C712C8" w:rsidP="004F7E65">
            <w:pPr>
              <w:jc w:val="left"/>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C712C8" w:rsidRDefault="00C712C8" w:rsidP="008B1F22">
            <w:pPr>
              <w:jc w:val="center"/>
              <w:rPr>
                <w:rFonts w:ascii="Arial" w:hAnsi="Arial" w:cs="Arial"/>
              </w:rPr>
            </w:pPr>
          </w:p>
        </w:tc>
      </w:tr>
    </w:tbl>
    <w:p w:rsidR="003E782A" w:rsidRDefault="003E782A">
      <w:r>
        <w:br w:type="page"/>
      </w:r>
    </w:p>
    <w:tbl>
      <w:tblPr>
        <w:tblW w:w="0" w:type="auto"/>
        <w:tblLayout w:type="fixed"/>
        <w:tblLook w:val="0000" w:firstRow="0" w:lastRow="0" w:firstColumn="0" w:lastColumn="0" w:noHBand="0" w:noVBand="0"/>
      </w:tblPr>
      <w:tblGrid>
        <w:gridCol w:w="675"/>
        <w:gridCol w:w="1701"/>
        <w:gridCol w:w="4678"/>
        <w:gridCol w:w="1843"/>
      </w:tblGrid>
      <w:tr w:rsidR="00C712C8" w:rsidTr="003E0642">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NR</w:t>
            </w:r>
          </w:p>
        </w:tc>
        <w:tc>
          <w:tcPr>
            <w:tcW w:w="4678" w:type="dxa"/>
          </w:tcPr>
          <w:p w:rsidR="00C712C8" w:rsidRDefault="00C712C8" w:rsidP="004F7E65">
            <w:pPr>
              <w:jc w:val="left"/>
              <w:rPr>
                <w:rFonts w:ascii="Arial" w:hAnsi="Arial" w:cs="Arial"/>
              </w:rPr>
            </w:pPr>
            <w:r>
              <w:rPr>
                <w:rFonts w:ascii="Arial" w:hAnsi="Arial" w:cs="Arial"/>
              </w:rPr>
              <w:t xml:space="preserve">Grade not reported to Registrar's office.  </w:t>
            </w:r>
          </w:p>
        </w:tc>
        <w:tc>
          <w:tcPr>
            <w:tcW w:w="1843" w:type="dxa"/>
          </w:tcPr>
          <w:p w:rsidR="00C712C8" w:rsidRDefault="00C712C8" w:rsidP="008B1F22">
            <w:pPr>
              <w:jc w:val="center"/>
              <w:rPr>
                <w:rFonts w:ascii="Arial" w:hAnsi="Arial" w:cs="Arial"/>
              </w:rPr>
            </w:pPr>
          </w:p>
        </w:tc>
      </w:tr>
      <w:tr w:rsidR="00C712C8" w:rsidTr="003E0642">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W</w:t>
            </w:r>
          </w:p>
        </w:tc>
        <w:tc>
          <w:tcPr>
            <w:tcW w:w="4678" w:type="dxa"/>
          </w:tcPr>
          <w:p w:rsidR="00C712C8" w:rsidRDefault="00C712C8" w:rsidP="004F7E65">
            <w:pPr>
              <w:jc w:val="left"/>
              <w:rPr>
                <w:rFonts w:ascii="Arial" w:hAnsi="Arial" w:cs="Arial"/>
              </w:rPr>
            </w:pPr>
            <w:r>
              <w:rPr>
                <w:rFonts w:ascii="Arial" w:hAnsi="Arial" w:cs="Arial"/>
              </w:rPr>
              <w:t>Student has withdrawn from the course without academic penalty.</w:t>
            </w:r>
          </w:p>
        </w:tc>
        <w:tc>
          <w:tcPr>
            <w:tcW w:w="1843" w:type="dxa"/>
          </w:tcPr>
          <w:p w:rsidR="00C712C8"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3E0642" w:rsidRPr="007673D7" w:rsidRDefault="003E0642" w:rsidP="003E0642">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3E0642" w:rsidRDefault="003E0642" w:rsidP="003E0642">
      <w:pPr>
        <w:jc w:val="left"/>
        <w:rPr>
          <w:rFonts w:ascii="Arial" w:hAnsi="Arial" w:cs="Arial"/>
        </w:rPr>
      </w:pPr>
    </w:p>
    <w:p w:rsidR="00C712C8" w:rsidRDefault="00C712C8" w:rsidP="003E0642">
      <w:pPr>
        <w:jc w:val="left"/>
        <w:rPr>
          <w:rFonts w:ascii="Arial" w:hAnsi="Arial" w:cs="Arial"/>
        </w:rPr>
      </w:pPr>
    </w:p>
    <w:tbl>
      <w:tblPr>
        <w:tblW w:w="9606" w:type="dxa"/>
        <w:tblLayout w:type="fixed"/>
        <w:tblLook w:val="0000" w:firstRow="0" w:lastRow="0" w:firstColumn="0" w:lastColumn="0" w:noHBand="0" w:noVBand="0"/>
      </w:tblPr>
      <w:tblGrid>
        <w:gridCol w:w="675"/>
        <w:gridCol w:w="8931"/>
      </w:tblGrid>
      <w:tr w:rsidR="00C712C8" w:rsidTr="003E0642">
        <w:trPr>
          <w:cantSplit/>
        </w:trPr>
        <w:tc>
          <w:tcPr>
            <w:tcW w:w="675" w:type="dxa"/>
          </w:tcPr>
          <w:p w:rsidR="00C712C8" w:rsidRDefault="00C712C8" w:rsidP="003E0642">
            <w:pPr>
              <w:jc w:val="left"/>
              <w:rPr>
                <w:rFonts w:ascii="Arial" w:hAnsi="Arial"/>
                <w:b/>
              </w:rPr>
            </w:pPr>
            <w:r>
              <w:rPr>
                <w:rFonts w:ascii="Arial" w:hAnsi="Arial"/>
                <w:b/>
              </w:rPr>
              <w:t>VI.</w:t>
            </w:r>
          </w:p>
        </w:tc>
        <w:tc>
          <w:tcPr>
            <w:tcW w:w="8931" w:type="dxa"/>
          </w:tcPr>
          <w:p w:rsidR="00C712C8" w:rsidRDefault="00C712C8" w:rsidP="003E0642">
            <w:pPr>
              <w:jc w:val="left"/>
              <w:rPr>
                <w:rFonts w:ascii="Arial" w:hAnsi="Arial"/>
                <w:b/>
              </w:rPr>
            </w:pPr>
            <w:r>
              <w:rPr>
                <w:rFonts w:ascii="Arial" w:hAnsi="Arial"/>
                <w:b/>
              </w:rPr>
              <w:t>SPECIAL NOTES:</w:t>
            </w:r>
          </w:p>
          <w:p w:rsidR="00C712C8" w:rsidRDefault="00C712C8" w:rsidP="003E0642">
            <w:pPr>
              <w:jc w:val="left"/>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Course Outline Amendments</w:t>
            </w:r>
            <w:r>
              <w:rPr>
                <w:rFonts w:ascii="Arial" w:hAnsi="Arial"/>
              </w:rPr>
              <w:t>:</w:t>
            </w:r>
          </w:p>
          <w:p w:rsidR="00C712C8" w:rsidRDefault="00C712C8" w:rsidP="008B1F22">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Retention of Course Outlines</w:t>
            </w:r>
            <w:r>
              <w:rPr>
                <w:rFonts w:ascii="Arial" w:hAnsi="Arial"/>
              </w:rPr>
              <w:t>:</w:t>
            </w:r>
          </w:p>
          <w:p w:rsidR="00C712C8" w:rsidRDefault="00C712C8" w:rsidP="008B1F22">
            <w:pPr>
              <w:jc w:val="both"/>
              <w:rPr>
                <w:rFonts w:ascii="Arial" w:hAnsi="Arial"/>
              </w:rPr>
            </w:pPr>
            <w:r>
              <w:rPr>
                <w:rFonts w:ascii="Arial" w:hAnsi="Arial"/>
              </w:rPr>
              <w:t>It is the responsibility of the student to retain all course outlines for possible future use in acquiring advanced standing at other postsecondary institutions.</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b/>
              </w:rPr>
            </w:pPr>
            <w:r w:rsidRPr="00173273">
              <w:rPr>
                <w:rFonts w:ascii="Arial" w:hAnsi="Arial"/>
                <w:u w:val="single"/>
              </w:rPr>
              <w:t>Prior Learning Assessment</w:t>
            </w:r>
            <w:r>
              <w:rPr>
                <w:rFonts w:ascii="Arial" w:hAnsi="Arial"/>
                <w:b/>
              </w:rPr>
              <w:t>:</w:t>
            </w:r>
          </w:p>
          <w:p w:rsidR="00C712C8" w:rsidRPr="00532940" w:rsidRDefault="00C712C8" w:rsidP="008B1F22">
            <w:pPr>
              <w:jc w:val="both"/>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rPr>
              <w:t>Please refer to the Student Academic Calendar of Events for the deadline date by which application must be made for advance standing.</w:t>
            </w:r>
          </w:p>
          <w:p w:rsidR="00C712C8" w:rsidRDefault="00C712C8" w:rsidP="008B1F22">
            <w:pPr>
              <w:jc w:val="both"/>
              <w:rPr>
                <w:rFonts w:ascii="Arial" w:hAnsi="Arial"/>
              </w:rPr>
            </w:pPr>
          </w:p>
          <w:p w:rsidR="00C712C8" w:rsidRDefault="00C712C8" w:rsidP="008B1F22">
            <w:pPr>
              <w:jc w:val="both"/>
              <w:rPr>
                <w:rFonts w:ascii="Arial" w:hAnsi="Arial"/>
              </w:rPr>
            </w:pPr>
            <w:r>
              <w:rPr>
                <w:rFonts w:ascii="Arial" w:hAnsi="Arial"/>
              </w:rPr>
              <w:t>Credit for prior learning will also be given upon successful completion of a challenge exam or portfolio.</w:t>
            </w:r>
          </w:p>
          <w:p w:rsidR="00C712C8" w:rsidRDefault="00C712C8" w:rsidP="008B1F22">
            <w:pPr>
              <w:jc w:val="both"/>
              <w:rPr>
                <w:rFonts w:ascii="Arial" w:hAnsi="Arial"/>
              </w:rPr>
            </w:pPr>
          </w:p>
          <w:p w:rsidR="00C712C8" w:rsidRDefault="00C712C8" w:rsidP="008B1F22">
            <w:pPr>
              <w:jc w:val="both"/>
              <w:rPr>
                <w:rFonts w:ascii="Arial" w:hAnsi="Arial"/>
              </w:rPr>
            </w:pPr>
            <w:r>
              <w:rPr>
                <w:rFonts w:ascii="Arial" w:hAnsi="Arial"/>
              </w:rPr>
              <w:t>Substitute course information is available in the Registrar's office.</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Disability Services</w:t>
            </w:r>
            <w:r>
              <w:rPr>
                <w:rFonts w:ascii="Arial" w:hAnsi="Arial"/>
              </w:rPr>
              <w:t>:</w:t>
            </w:r>
          </w:p>
          <w:p w:rsidR="00C712C8" w:rsidRDefault="00C712C8" w:rsidP="008B1F22">
            <w:pPr>
              <w:jc w:val="both"/>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712C8" w:rsidRDefault="00C712C8" w:rsidP="008B1F22">
            <w:pPr>
              <w:jc w:val="both"/>
              <w:rPr>
                <w:rFonts w:ascii="Arial" w:hAnsi="Arial"/>
              </w:rPr>
            </w:pPr>
          </w:p>
        </w:tc>
      </w:tr>
      <w:tr w:rsidR="00C712C8" w:rsidTr="003E0642">
        <w:trPr>
          <w:cantSplit/>
        </w:trPr>
        <w:tc>
          <w:tcPr>
            <w:tcW w:w="9606" w:type="dxa"/>
            <w:gridSpan w:val="2"/>
          </w:tcPr>
          <w:p w:rsidR="00C712C8" w:rsidRPr="00B835FC" w:rsidRDefault="00C712C8" w:rsidP="008B1F22">
            <w:pPr>
              <w:jc w:val="both"/>
              <w:rPr>
                <w:rFonts w:ascii="Arial" w:hAnsi="Arial"/>
                <w:u w:val="single"/>
              </w:rPr>
            </w:pPr>
            <w:r w:rsidRPr="00B835FC">
              <w:rPr>
                <w:rFonts w:ascii="Arial" w:hAnsi="Arial"/>
                <w:u w:val="single"/>
              </w:rPr>
              <w:t>Communication:</w:t>
            </w:r>
          </w:p>
          <w:p w:rsidR="00C712C8" w:rsidRPr="00E25868" w:rsidRDefault="00C712C8" w:rsidP="008B1F22">
            <w:pPr>
              <w:jc w:val="both"/>
              <w:rPr>
                <w:color w:val="0000FF"/>
                <w:szCs w:val="24"/>
                <w:lang w:eastAsia="en-CA"/>
              </w:rPr>
            </w:pPr>
            <w:r w:rsidRPr="00B835FC">
              <w:rPr>
                <w:rFonts w:ascii="Arial" w:hAnsi="Arial" w:cs="Arial"/>
                <w:szCs w:val="24"/>
                <w:lang w:eastAsia="en-CA"/>
              </w:rPr>
              <w:t xml:space="preserve">The College considers </w:t>
            </w:r>
            <w:r w:rsidRPr="00B835FC">
              <w:rPr>
                <w:rFonts w:ascii="Arial" w:hAnsi="Arial" w:cs="Arial"/>
                <w:b/>
                <w:bCs/>
                <w:i/>
                <w:iCs/>
                <w:szCs w:val="24"/>
                <w:lang w:eastAsia="en-CA"/>
              </w:rPr>
              <w:t>WebCT/</w:t>
            </w:r>
            <w:proofErr w:type="spellStart"/>
            <w:r w:rsidRPr="00B835FC">
              <w:rPr>
                <w:rFonts w:ascii="Arial" w:hAnsi="Arial" w:cs="Arial"/>
                <w:b/>
                <w:bCs/>
                <w:i/>
                <w:iCs/>
                <w:szCs w:val="24"/>
                <w:lang w:eastAsia="en-CA"/>
              </w:rPr>
              <w:t>LMS</w:t>
            </w:r>
            <w:proofErr w:type="spellEnd"/>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eastAsia="en-CA"/>
              </w:rPr>
              <w:t>Learning Management System</w:t>
            </w:r>
            <w:r w:rsidRPr="00B835FC">
              <w:rPr>
                <w:rFonts w:ascii="Arial" w:hAnsi="Arial" w:cs="Arial"/>
                <w:szCs w:val="24"/>
                <w:lang w:eastAsia="en-CA"/>
              </w:rPr>
              <w:t xml:space="preserve"> communication tool</w:t>
            </w:r>
            <w:r w:rsidRPr="00B835FC">
              <w:rPr>
                <w:rFonts w:ascii="Arial" w:hAnsi="Arial" w:cs="Arial"/>
                <w:color w:val="0000FF"/>
                <w:sz w:val="20"/>
                <w:lang w:eastAsia="en-CA"/>
              </w:rPr>
              <w:t>.</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Pr="007E0EB5" w:rsidRDefault="00C712C8" w:rsidP="008B1F22">
            <w:pPr>
              <w:jc w:val="both"/>
              <w:rPr>
                <w:rFonts w:ascii="Arial" w:hAnsi="Arial"/>
              </w:rPr>
            </w:pPr>
            <w:r w:rsidRPr="007E0EB5">
              <w:rPr>
                <w:rFonts w:ascii="Arial" w:hAnsi="Arial"/>
                <w:u w:val="single"/>
              </w:rPr>
              <w:lastRenderedPageBreak/>
              <w:t>Plagiarism</w:t>
            </w:r>
            <w:r w:rsidRPr="007E0EB5">
              <w:rPr>
                <w:rFonts w:ascii="Arial" w:hAnsi="Arial"/>
              </w:rPr>
              <w:t>:</w:t>
            </w:r>
          </w:p>
          <w:p w:rsidR="00C712C8" w:rsidRPr="007E0EB5" w:rsidRDefault="00C712C8" w:rsidP="008B1F22">
            <w:pPr>
              <w:pStyle w:val="Default"/>
              <w:jc w:val="both"/>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712C8" w:rsidRPr="007E0EB5" w:rsidRDefault="00C712C8" w:rsidP="008B1F22">
            <w:pPr>
              <w:jc w:val="both"/>
              <w:rPr>
                <w:rFonts w:ascii="Arial" w:hAnsi="Arial"/>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rPr>
            </w:pPr>
            <w:r w:rsidRPr="007E0EB5">
              <w:rPr>
                <w:rFonts w:ascii="Arial" w:hAnsi="Arial" w:cs="Arial"/>
                <w:szCs w:val="24"/>
                <w:u w:val="single"/>
              </w:rPr>
              <w:t>Student Portal:</w:t>
            </w:r>
          </w:p>
          <w:p w:rsidR="00C712C8" w:rsidRPr="007E0EB5" w:rsidRDefault="00C712C8" w:rsidP="008B1F22">
            <w:pPr>
              <w:jc w:val="both"/>
              <w:rPr>
                <w:i/>
                <w:sz w:val="20"/>
              </w:rPr>
            </w:pPr>
            <w:r w:rsidRPr="007E0EB5">
              <w:rPr>
                <w:rFonts w:ascii="Arial" w:hAnsi="Arial" w:cs="Arial"/>
                <w:szCs w:val="24"/>
              </w:rPr>
              <w:t xml:space="preserve">The Sault College portal allows you to view all your student information in one place. </w:t>
            </w:r>
            <w:proofErr w:type="spellStart"/>
            <w:r w:rsidRPr="007E0EB5">
              <w:rPr>
                <w:rFonts w:ascii="Arial" w:hAnsi="Arial" w:cs="Arial"/>
                <w:b/>
                <w:szCs w:val="24"/>
              </w:rPr>
              <w:t>mysaultcollege</w:t>
            </w:r>
            <w:proofErr w:type="spellEnd"/>
            <w:r w:rsidRPr="007E0EB5">
              <w:rPr>
                <w:rFonts w:ascii="Arial" w:hAnsi="Arial" w:cs="Arial"/>
                <w:b/>
                <w:szCs w:val="24"/>
              </w:rPr>
              <w:t xml:space="preserve"> </w:t>
            </w:r>
            <w:r w:rsidRPr="007E0EB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E0EB5">
              <w:rPr>
                <w:rFonts w:ascii="Arial" w:hAnsi="Arial" w:cs="Arial"/>
                <w:szCs w:val="24"/>
              </w:rPr>
              <w:t>your</w:t>
            </w:r>
            <w:proofErr w:type="spellEnd"/>
            <w:r w:rsidRPr="007E0EB5">
              <w:rPr>
                <w:rFonts w:ascii="Arial" w:hAnsi="Arial" w:cs="Arial"/>
                <w:szCs w:val="24"/>
              </w:rPr>
              <w:t xml:space="preserve">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C712C8" w:rsidRPr="007E0EB5" w:rsidRDefault="00C712C8" w:rsidP="008B1F22">
            <w:pPr>
              <w:jc w:val="both"/>
              <w:rPr>
                <w:rFonts w:ascii="Arial" w:hAnsi="Arial" w:cs="Arial"/>
                <w:b/>
                <w:i/>
                <w:iCs/>
                <w:color w:val="000000"/>
                <w:szCs w:val="24"/>
              </w:rPr>
            </w:pPr>
            <w:r w:rsidRPr="007E0EB5">
              <w:rPr>
                <w:i/>
                <w:sz w:val="20"/>
              </w:rPr>
              <w:t xml:space="preserve"> </w:t>
            </w: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lang w:eastAsia="en-CA"/>
              </w:rPr>
            </w:pPr>
            <w:r w:rsidRPr="007E0EB5">
              <w:rPr>
                <w:rFonts w:ascii="Arial" w:hAnsi="Arial" w:cs="Arial"/>
                <w:szCs w:val="24"/>
                <w:u w:val="single"/>
                <w:lang w:eastAsia="en-CA"/>
              </w:rPr>
              <w:t>Electronic Devices in the Classroom:</w:t>
            </w:r>
          </w:p>
          <w:p w:rsidR="00C712C8" w:rsidRPr="007E0EB5" w:rsidRDefault="00C712C8" w:rsidP="008B1F22">
            <w:pPr>
              <w:jc w:val="both"/>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rPr>
            </w:pPr>
            <w:r w:rsidRPr="007E0EB5">
              <w:rPr>
                <w:rFonts w:ascii="Arial" w:hAnsi="Arial" w:cs="Arial"/>
                <w:szCs w:val="24"/>
                <w:u w:val="single"/>
              </w:rPr>
              <w:t>Attendance:</w:t>
            </w:r>
          </w:p>
          <w:p w:rsidR="00C712C8" w:rsidRPr="007E0EB5" w:rsidRDefault="00C712C8" w:rsidP="004F7E65">
            <w:pPr>
              <w:jc w:val="both"/>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712C8" w:rsidRPr="00723208" w:rsidTr="003E0642">
        <w:trPr>
          <w:cantSplit/>
        </w:trPr>
        <w:tc>
          <w:tcPr>
            <w:tcW w:w="9606" w:type="dxa"/>
            <w:gridSpan w:val="2"/>
          </w:tcPr>
          <w:p w:rsidR="00C712C8" w:rsidRPr="0004491B" w:rsidRDefault="00C712C8" w:rsidP="008B1F22">
            <w:pPr>
              <w:jc w:val="both"/>
              <w:rPr>
                <w:rFonts w:ascii="Arial" w:hAnsi="Arial" w:cs="Arial"/>
                <w:szCs w:val="24"/>
                <w:u w:val="single"/>
                <w:lang w:eastAsia="en-CA"/>
              </w:rPr>
            </w:pPr>
          </w:p>
        </w:tc>
      </w:tr>
    </w:tbl>
    <w:p w:rsidR="00DB1A7A" w:rsidRDefault="00DB1A7A" w:rsidP="004F7E65"/>
    <w:sectPr w:rsidR="00DB1A7A" w:rsidSect="00641441">
      <w:headerReference w:type="default" r:id="rId10"/>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2A" w:rsidRDefault="003E782A" w:rsidP="00C712C8">
      <w:r>
        <w:separator/>
      </w:r>
    </w:p>
  </w:endnote>
  <w:endnote w:type="continuationSeparator" w:id="0">
    <w:p w:rsidR="003E782A" w:rsidRDefault="003E782A"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2A" w:rsidRDefault="003E782A" w:rsidP="00C712C8">
      <w:r>
        <w:separator/>
      </w:r>
    </w:p>
  </w:footnote>
  <w:footnote w:type="continuationSeparator" w:id="0">
    <w:p w:rsidR="003E782A" w:rsidRDefault="003E782A"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2A" w:rsidRPr="003E782A" w:rsidRDefault="003E782A" w:rsidP="003E782A">
    <w:pPr>
      <w:pStyle w:val="Header"/>
      <w:tabs>
        <w:tab w:val="clear" w:pos="4680"/>
        <w:tab w:val="center" w:pos="5245"/>
      </w:tabs>
      <w:ind w:left="-90"/>
      <w:rPr>
        <w:rFonts w:ascii="Arial" w:hAnsi="Arial" w:cs="Arial"/>
        <w:b/>
      </w:rPr>
    </w:pPr>
    <w:r w:rsidRPr="003E782A">
      <w:rPr>
        <w:rFonts w:ascii="Arial" w:hAnsi="Arial" w:cs="Arial"/>
        <w:b/>
      </w:rPr>
      <w:t>Communication: Theory and Practice</w:t>
    </w:r>
    <w:r w:rsidRPr="003E782A">
      <w:rPr>
        <w:rFonts w:ascii="Arial" w:hAnsi="Arial" w:cs="Arial"/>
        <w:b/>
      </w:rPr>
      <w:ptab w:relativeTo="margin" w:alignment="center" w:leader="none"/>
    </w:r>
    <w:r w:rsidRPr="003E782A">
      <w:rPr>
        <w:rFonts w:ascii="Arial" w:hAnsi="Arial" w:cs="Arial"/>
        <w:b/>
      </w:rPr>
      <w:tab/>
    </w:r>
    <w:r w:rsidRPr="003E782A">
      <w:rPr>
        <w:rFonts w:ascii="Arial" w:hAnsi="Arial" w:cs="Arial"/>
        <w:b/>
      </w:rPr>
      <w:fldChar w:fldCharType="begin"/>
    </w:r>
    <w:r w:rsidRPr="003E782A">
      <w:rPr>
        <w:rFonts w:ascii="Arial" w:hAnsi="Arial" w:cs="Arial"/>
        <w:b/>
      </w:rPr>
      <w:instrText xml:space="preserve"> PAGE   \* MERGEFORMAT </w:instrText>
    </w:r>
    <w:r w:rsidRPr="003E782A">
      <w:rPr>
        <w:rFonts w:ascii="Arial" w:hAnsi="Arial" w:cs="Arial"/>
        <w:b/>
      </w:rPr>
      <w:fldChar w:fldCharType="separate"/>
    </w:r>
    <w:r w:rsidR="0074061C">
      <w:rPr>
        <w:rFonts w:ascii="Arial" w:hAnsi="Arial" w:cs="Arial"/>
        <w:b/>
        <w:noProof/>
      </w:rPr>
      <w:t>7</w:t>
    </w:r>
    <w:r w:rsidRPr="003E782A">
      <w:rPr>
        <w:rFonts w:ascii="Arial" w:hAnsi="Arial" w:cs="Arial"/>
        <w:b/>
      </w:rPr>
      <w:fldChar w:fldCharType="end"/>
    </w:r>
    <w:r w:rsidRPr="003E782A">
      <w:rPr>
        <w:rFonts w:ascii="Arial" w:hAnsi="Arial" w:cs="Arial"/>
        <w:b/>
      </w:rPr>
      <w:ptab w:relativeTo="margin" w:alignment="right" w:leader="none"/>
    </w:r>
    <w:r w:rsidRPr="003E782A">
      <w:rPr>
        <w:rFonts w:ascii="Arial" w:hAnsi="Arial" w:cs="Arial"/>
        <w:b/>
      </w:rPr>
      <w:t>GAS106</w:t>
    </w:r>
  </w:p>
  <w:p w:rsidR="003E782A" w:rsidRPr="00425CC7" w:rsidRDefault="003E782A"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10"/>
  </w:num>
  <w:num w:numId="8">
    <w:abstractNumId w:val="0"/>
  </w:num>
  <w:num w:numId="9">
    <w:abstractNumId w:val="11"/>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8"/>
    <w:rsid w:val="00070D62"/>
    <w:rsid w:val="001669A7"/>
    <w:rsid w:val="001906BE"/>
    <w:rsid w:val="00270140"/>
    <w:rsid w:val="00281FA3"/>
    <w:rsid w:val="002C2EE5"/>
    <w:rsid w:val="00335683"/>
    <w:rsid w:val="00345D6B"/>
    <w:rsid w:val="0038051A"/>
    <w:rsid w:val="003843BB"/>
    <w:rsid w:val="003A51BA"/>
    <w:rsid w:val="003E0642"/>
    <w:rsid w:val="003E782A"/>
    <w:rsid w:val="00425CC7"/>
    <w:rsid w:val="00466E90"/>
    <w:rsid w:val="00476626"/>
    <w:rsid w:val="004A0167"/>
    <w:rsid w:val="004F7E65"/>
    <w:rsid w:val="005F7D5C"/>
    <w:rsid w:val="006113D0"/>
    <w:rsid w:val="00641441"/>
    <w:rsid w:val="00651776"/>
    <w:rsid w:val="006B6405"/>
    <w:rsid w:val="006C7B27"/>
    <w:rsid w:val="006D7A63"/>
    <w:rsid w:val="006F42DA"/>
    <w:rsid w:val="0074061C"/>
    <w:rsid w:val="007B5FC1"/>
    <w:rsid w:val="00807762"/>
    <w:rsid w:val="00837011"/>
    <w:rsid w:val="00870069"/>
    <w:rsid w:val="008702BA"/>
    <w:rsid w:val="008B1F22"/>
    <w:rsid w:val="008C6428"/>
    <w:rsid w:val="00942D98"/>
    <w:rsid w:val="00AF04C5"/>
    <w:rsid w:val="00B133B8"/>
    <w:rsid w:val="00BD3A15"/>
    <w:rsid w:val="00C25924"/>
    <w:rsid w:val="00C31096"/>
    <w:rsid w:val="00C712C8"/>
    <w:rsid w:val="00C715CC"/>
    <w:rsid w:val="00CE4BC8"/>
    <w:rsid w:val="00D4164E"/>
    <w:rsid w:val="00D57AE6"/>
    <w:rsid w:val="00DB1A7A"/>
    <w:rsid w:val="00DB3A34"/>
    <w:rsid w:val="00E35C4E"/>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712C8"/>
    <w:pPr>
      <w:tabs>
        <w:tab w:val="center" w:pos="4680"/>
        <w:tab w:val="right" w:pos="9360"/>
      </w:tabs>
    </w:pPr>
  </w:style>
  <w:style w:type="character" w:customStyle="1" w:styleId="FooterChar">
    <w:name w:val="Footer Char"/>
    <w:basedOn w:val="DefaultParagraphFont"/>
    <w:link w:val="Footer"/>
    <w:uiPriority w:val="99"/>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712C8"/>
    <w:pPr>
      <w:tabs>
        <w:tab w:val="center" w:pos="4680"/>
        <w:tab w:val="right" w:pos="9360"/>
      </w:tabs>
    </w:pPr>
  </w:style>
  <w:style w:type="character" w:customStyle="1" w:styleId="FooterChar">
    <w:name w:val="Footer Char"/>
    <w:basedOn w:val="DefaultParagraphFont"/>
    <w:link w:val="Footer"/>
    <w:uiPriority w:val="99"/>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B55EF-60CB-41B5-BC67-EBAA15D930AF}"/>
</file>

<file path=customXml/itemProps2.xml><?xml version="1.0" encoding="utf-8"?>
<ds:datastoreItem xmlns:ds="http://schemas.openxmlformats.org/officeDocument/2006/customXml" ds:itemID="{5BF3D9BD-A447-4EDA-89DD-37B7B8D33EB6}"/>
</file>

<file path=customXml/itemProps3.xml><?xml version="1.0" encoding="utf-8"?>
<ds:datastoreItem xmlns:ds="http://schemas.openxmlformats.org/officeDocument/2006/customXml" ds:itemID="{8386BA99-5454-4980-9BE8-C18B96009813}"/>
</file>

<file path=docProps/app.xml><?xml version="1.0" encoding="utf-8"?>
<Properties xmlns="http://schemas.openxmlformats.org/officeDocument/2006/extended-properties" xmlns:vt="http://schemas.openxmlformats.org/officeDocument/2006/docPropsVTypes">
  <Template>Normal.dotm</Template>
  <TotalTime>6</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Gina Guidocci</cp:lastModifiedBy>
  <cp:revision>2</cp:revision>
  <cp:lastPrinted>2012-08-02T18:36:00Z</cp:lastPrinted>
  <dcterms:created xsi:type="dcterms:W3CDTF">2012-05-22T15:41:00Z</dcterms:created>
  <dcterms:modified xsi:type="dcterms:W3CDTF">2012-08-02T18:36:00Z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10219000</vt:r8>
  </property>
</Properties>
</file>